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96F9" w14:textId="77777777" w:rsidR="00183198" w:rsidRPr="00B12C59" w:rsidRDefault="00183198" w:rsidP="00183198">
      <w:pPr>
        <w:jc w:val="center"/>
        <w:rPr>
          <w:rFonts w:ascii="Garamond" w:hAnsi="Garamond" w:cs="Calibri"/>
          <w:b/>
          <w:sz w:val="32"/>
          <w:szCs w:val="32"/>
        </w:rPr>
      </w:pPr>
      <w:bookmarkStart w:id="0" w:name="_GoBack"/>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7">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bookmarkEnd w:id="0"/>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STATE OF INDIANA</w:t>
      </w:r>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753B807B" w14:textId="77777777" w:rsidR="00C9341F" w:rsidRPr="007A20C1" w:rsidRDefault="00C9341F" w:rsidP="00C9341F">
      <w:pPr>
        <w:jc w:val="center"/>
        <w:rPr>
          <w:rFonts w:ascii="Garamond" w:hAnsi="Garamond" w:cs="Calibri"/>
          <w:b/>
          <w:color w:val="FF0000"/>
          <w:sz w:val="40"/>
          <w:szCs w:val="40"/>
        </w:rPr>
      </w:pPr>
      <w:r w:rsidRPr="00B12C59">
        <w:rPr>
          <w:rFonts w:ascii="Garamond" w:hAnsi="Garamond" w:cs="Calibri"/>
          <w:b/>
          <w:sz w:val="40"/>
          <w:szCs w:val="40"/>
        </w:rPr>
        <w:t xml:space="preserve">Request for </w:t>
      </w:r>
      <w:r w:rsidRPr="00326D5C">
        <w:rPr>
          <w:rFonts w:ascii="Garamond" w:hAnsi="Garamond" w:cs="Calibri"/>
          <w:b/>
          <w:sz w:val="40"/>
          <w:szCs w:val="40"/>
        </w:rPr>
        <w:t>Information 20-030</w:t>
      </w:r>
    </w:p>
    <w:p w14:paraId="542DA9ED" w14:textId="77777777" w:rsidR="00183198" w:rsidRDefault="00183198" w:rsidP="00183198">
      <w:pPr>
        <w:jc w:val="center"/>
        <w:rPr>
          <w:rFonts w:ascii="Garamond" w:hAnsi="Garamond" w:cs="Calibri"/>
          <w:b/>
          <w:color w:val="FF0000"/>
          <w:sz w:val="32"/>
          <w:szCs w:val="32"/>
        </w:rPr>
      </w:pPr>
    </w:p>
    <w:p w14:paraId="378F47FD" w14:textId="10382C53"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E17E59">
        <w:rPr>
          <w:rFonts w:ascii="Garamond" w:hAnsi="Garamond" w:cs="Calibri"/>
          <w:b/>
          <w:color w:val="FF0000"/>
          <w:sz w:val="40"/>
          <w:szCs w:val="40"/>
        </w:rPr>
        <w:t>1</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775B0339" w14:textId="77777777" w:rsidR="00C9341F" w:rsidRPr="00B12C59" w:rsidRDefault="00C9341F" w:rsidP="00C9341F">
      <w:pPr>
        <w:jc w:val="center"/>
        <w:rPr>
          <w:rFonts w:ascii="Garamond" w:hAnsi="Garamond" w:cs="Calibri"/>
          <w:b/>
          <w:sz w:val="32"/>
          <w:szCs w:val="32"/>
        </w:rPr>
      </w:pPr>
      <w:r>
        <w:rPr>
          <w:rFonts w:ascii="Garamond" w:hAnsi="Garamond" w:cs="Calibri"/>
          <w:b/>
          <w:sz w:val="32"/>
          <w:szCs w:val="32"/>
        </w:rPr>
        <w:t>I</w:t>
      </w:r>
      <w:r w:rsidRPr="001A6790">
        <w:rPr>
          <w:rFonts w:ascii="Garamond" w:hAnsi="Garamond" w:cs="Calibri"/>
          <w:b/>
          <w:sz w:val="32"/>
          <w:szCs w:val="32"/>
        </w:rPr>
        <w:t>ndiana Department of Child Services</w:t>
      </w:r>
    </w:p>
    <w:p w14:paraId="78DEE63B" w14:textId="77777777" w:rsidR="00183198" w:rsidRDefault="00183198" w:rsidP="00183198">
      <w:pPr>
        <w:jc w:val="center"/>
        <w:rPr>
          <w:rFonts w:ascii="Garamond" w:hAnsi="Garamond" w:cs="Calibri"/>
          <w:b/>
          <w:sz w:val="32"/>
          <w:szCs w:val="32"/>
        </w:rPr>
      </w:pPr>
    </w:p>
    <w:p w14:paraId="1A334EA3" w14:textId="77777777" w:rsidR="00183198" w:rsidRPr="00B12C59" w:rsidRDefault="00183198" w:rsidP="00183198">
      <w:pPr>
        <w:jc w:val="center"/>
        <w:rPr>
          <w:rFonts w:ascii="Garamond" w:hAnsi="Garamond" w:cs="Calibri"/>
          <w:b/>
          <w:sz w:val="32"/>
          <w:szCs w:val="32"/>
        </w:rPr>
      </w:pPr>
    </w:p>
    <w:p w14:paraId="1813BFB1" w14:textId="77777777" w:rsidR="00C9341F" w:rsidRPr="00B12C59" w:rsidRDefault="00C9341F" w:rsidP="00C9341F">
      <w:pPr>
        <w:jc w:val="center"/>
        <w:rPr>
          <w:rFonts w:ascii="Garamond" w:hAnsi="Garamond" w:cs="Calibri"/>
          <w:b/>
          <w:sz w:val="32"/>
          <w:szCs w:val="32"/>
        </w:rPr>
      </w:pPr>
      <w:r>
        <w:rPr>
          <w:rFonts w:ascii="Garamond" w:hAnsi="Garamond" w:cs="Calibri"/>
          <w:b/>
          <w:sz w:val="32"/>
          <w:szCs w:val="32"/>
        </w:rPr>
        <w:t>Request for Information Regarding:</w:t>
      </w:r>
    </w:p>
    <w:p w14:paraId="02D46F98" w14:textId="77777777" w:rsidR="00C9341F" w:rsidRDefault="00C9341F" w:rsidP="00C9341F">
      <w:pPr>
        <w:jc w:val="center"/>
        <w:rPr>
          <w:rFonts w:ascii="Garamond" w:hAnsi="Garamond" w:cs="Calibri"/>
          <w:b/>
          <w:sz w:val="32"/>
          <w:szCs w:val="32"/>
        </w:rPr>
      </w:pPr>
      <w:r w:rsidRPr="00103FB7">
        <w:rPr>
          <w:rFonts w:ascii="Garamond" w:hAnsi="Garamond" w:cs="Calibri"/>
          <w:b/>
          <w:sz w:val="32"/>
          <w:szCs w:val="32"/>
        </w:rPr>
        <w:t>Community-Based Family Preservation Services</w:t>
      </w:r>
    </w:p>
    <w:p w14:paraId="081AD48B" w14:textId="4733722A" w:rsidR="00D8029E" w:rsidRDefault="00D8029E" w:rsidP="00D8029E">
      <w:pPr>
        <w:jc w:val="center"/>
        <w:rPr>
          <w:rFonts w:ascii="Garamond" w:hAnsi="Garamond" w:cs="Calibri"/>
          <w:b/>
          <w:sz w:val="32"/>
          <w:szCs w:val="32"/>
        </w:rPr>
      </w:pPr>
    </w:p>
    <w:p w14:paraId="1BAF87FB" w14:textId="77777777" w:rsidR="00C9341F" w:rsidRPr="00B12C59" w:rsidRDefault="00C9341F" w:rsidP="00D8029E">
      <w:pPr>
        <w:jc w:val="center"/>
        <w:rPr>
          <w:rFonts w:ascii="Garamond" w:hAnsi="Garamond" w:cs="Calibri"/>
          <w:b/>
          <w:sz w:val="32"/>
          <w:szCs w:val="32"/>
        </w:rPr>
      </w:pPr>
    </w:p>
    <w:p w14:paraId="21A32724" w14:textId="77777777" w:rsidR="00C9341F" w:rsidRPr="00326D5C" w:rsidRDefault="00D8029E" w:rsidP="00C9341F">
      <w:pPr>
        <w:jc w:val="center"/>
        <w:rPr>
          <w:rFonts w:ascii="Garamond" w:hAnsi="Garamond" w:cs="Calibri"/>
          <w:b/>
          <w:sz w:val="32"/>
          <w:szCs w:val="32"/>
        </w:rPr>
      </w:pPr>
      <w:r>
        <w:rPr>
          <w:rFonts w:ascii="Garamond" w:hAnsi="Garamond" w:cs="Calibri"/>
          <w:b/>
          <w:sz w:val="32"/>
          <w:szCs w:val="32"/>
        </w:rPr>
        <w:t xml:space="preserve">Response Due Date: </w:t>
      </w:r>
      <w:r w:rsidR="00C9341F" w:rsidRPr="00326D5C">
        <w:rPr>
          <w:rFonts w:ascii="Garamond" w:hAnsi="Garamond" w:cs="Calibri"/>
          <w:b/>
          <w:sz w:val="32"/>
          <w:szCs w:val="32"/>
        </w:rPr>
        <w:t>Monday, August 26, 2019</w:t>
      </w:r>
    </w:p>
    <w:p w14:paraId="08588622" w14:textId="3F9065EE" w:rsidR="00D8029E" w:rsidRPr="00B12C59" w:rsidRDefault="00D8029E" w:rsidP="00D8029E">
      <w:pPr>
        <w:jc w:val="center"/>
        <w:rPr>
          <w:rFonts w:ascii="Garamond" w:hAnsi="Garamond" w:cs="Calibri"/>
          <w:b/>
          <w:sz w:val="32"/>
          <w:szCs w:val="32"/>
        </w:rPr>
      </w:pPr>
    </w:p>
    <w:p w14:paraId="1538F5C0" w14:textId="77777777" w:rsidR="00183198" w:rsidRDefault="00183198" w:rsidP="00475EBF">
      <w:pPr>
        <w:rPr>
          <w:rFonts w:ascii="Garamond" w:hAnsi="Garamond" w:cs="Calibri"/>
          <w:b/>
          <w:color w:val="FF0000"/>
          <w:sz w:val="32"/>
          <w:szCs w:val="32"/>
        </w:rPr>
      </w:pPr>
    </w:p>
    <w:p w14:paraId="5F8E2559" w14:textId="77777777" w:rsidR="00D8029E" w:rsidRPr="001C3077" w:rsidRDefault="00D8029E" w:rsidP="00475EBF">
      <w:pPr>
        <w:rPr>
          <w:rFonts w:ascii="Garamond" w:hAnsi="Garamond" w:cs="Calibri"/>
          <w:b/>
          <w:sz w:val="32"/>
          <w:szCs w:val="32"/>
        </w:rPr>
      </w:pPr>
    </w:p>
    <w:p w14:paraId="0AB3A542" w14:textId="77777777" w:rsidR="00C9341F" w:rsidRPr="00103FB7" w:rsidRDefault="00C9341F" w:rsidP="00C9341F">
      <w:pPr>
        <w:jc w:val="right"/>
        <w:rPr>
          <w:rFonts w:ascii="Garamond" w:hAnsi="Garamond" w:cs="Calibri"/>
          <w:color w:val="FF0000"/>
          <w:sz w:val="26"/>
          <w:szCs w:val="26"/>
        </w:rPr>
      </w:pPr>
      <w:r>
        <w:rPr>
          <w:rFonts w:ascii="Garamond" w:hAnsi="Garamond" w:cs="Calibri"/>
          <w:sz w:val="26"/>
          <w:szCs w:val="26"/>
        </w:rPr>
        <w:t>David Brandon-Friedman</w:t>
      </w:r>
      <w:r w:rsidRPr="00326D5C">
        <w:rPr>
          <w:rFonts w:ascii="Garamond" w:hAnsi="Garamond" w:cs="Calibri"/>
          <w:sz w:val="26"/>
          <w:szCs w:val="26"/>
        </w:rPr>
        <w:t>, S</w:t>
      </w:r>
      <w:r>
        <w:rPr>
          <w:rFonts w:ascii="Garamond" w:hAnsi="Garamond" w:cs="Calibri"/>
          <w:sz w:val="26"/>
          <w:szCs w:val="26"/>
        </w:rPr>
        <w:t>r. Account Manager</w:t>
      </w:r>
    </w:p>
    <w:p w14:paraId="28D79A10" w14:textId="77777777" w:rsidR="00C9341F" w:rsidRDefault="00C9341F" w:rsidP="00C9341F">
      <w:pPr>
        <w:jc w:val="right"/>
        <w:rPr>
          <w:rFonts w:ascii="Garamond" w:hAnsi="Garamond" w:cs="Calibri"/>
          <w:sz w:val="26"/>
          <w:szCs w:val="26"/>
        </w:rPr>
      </w:pPr>
      <w:r w:rsidRPr="005A5B52">
        <w:rPr>
          <w:rFonts w:ascii="Garamond" w:hAnsi="Garamond" w:cs="Calibri"/>
          <w:sz w:val="26"/>
          <w:szCs w:val="26"/>
        </w:rPr>
        <w:t xml:space="preserve">Indiana Department of Administration </w:t>
      </w:r>
    </w:p>
    <w:p w14:paraId="723E1D6B" w14:textId="77777777" w:rsidR="00C9341F" w:rsidRDefault="00C9341F" w:rsidP="00C9341F">
      <w:pPr>
        <w:jc w:val="right"/>
        <w:rPr>
          <w:rFonts w:ascii="Garamond" w:hAnsi="Garamond" w:cs="Calibri"/>
          <w:sz w:val="26"/>
          <w:szCs w:val="26"/>
        </w:rPr>
      </w:pPr>
      <w:r w:rsidRPr="005A5B52">
        <w:rPr>
          <w:rFonts w:ascii="Garamond" w:hAnsi="Garamond" w:cs="Calibri"/>
          <w:sz w:val="26"/>
          <w:szCs w:val="26"/>
        </w:rPr>
        <w:t xml:space="preserve">Procurement Division </w:t>
      </w:r>
    </w:p>
    <w:p w14:paraId="53FB8842" w14:textId="77777777" w:rsidR="00C9341F" w:rsidRDefault="00C9341F" w:rsidP="00C9341F">
      <w:pPr>
        <w:jc w:val="right"/>
        <w:rPr>
          <w:rFonts w:ascii="Garamond" w:hAnsi="Garamond" w:cs="Calibri"/>
          <w:sz w:val="26"/>
          <w:szCs w:val="26"/>
        </w:rPr>
      </w:pPr>
      <w:r w:rsidRPr="005A5B52">
        <w:rPr>
          <w:rFonts w:ascii="Garamond" w:hAnsi="Garamond" w:cs="Calibri"/>
          <w:sz w:val="26"/>
          <w:szCs w:val="26"/>
        </w:rPr>
        <w:t xml:space="preserve">402 W. Washington St., Room W468 </w:t>
      </w:r>
    </w:p>
    <w:p w14:paraId="73A72583" w14:textId="77777777" w:rsidR="00C9341F" w:rsidRPr="005A5B52" w:rsidRDefault="00C9341F" w:rsidP="00C9341F">
      <w:pPr>
        <w:jc w:val="right"/>
        <w:rPr>
          <w:rFonts w:ascii="Garamond" w:hAnsi="Garamond" w:cs="Calibri"/>
          <w:sz w:val="26"/>
          <w:szCs w:val="26"/>
        </w:rPr>
      </w:pPr>
      <w:r w:rsidRPr="005A5B52">
        <w:rPr>
          <w:rFonts w:ascii="Garamond" w:hAnsi="Garamond" w:cs="Calibri"/>
          <w:sz w:val="26"/>
          <w:szCs w:val="26"/>
        </w:rPr>
        <w:t>Indianapolis, Indiana 46204</w:t>
      </w:r>
    </w:p>
    <w:p w14:paraId="70571D30" w14:textId="77777777" w:rsidR="000D36D8" w:rsidRDefault="000D36D8" w:rsidP="00183198">
      <w:pPr>
        <w:jc w:val="right"/>
        <w:rPr>
          <w:rFonts w:ascii="Garamond" w:hAnsi="Garamond" w:cs="Calibri"/>
          <w:szCs w:val="24"/>
        </w:rPr>
      </w:pPr>
    </w:p>
    <w:p w14:paraId="676F2795" w14:textId="0E9B2DE5" w:rsidR="00183198" w:rsidRPr="00CA6994" w:rsidRDefault="00183198" w:rsidP="00183198">
      <w:pPr>
        <w:rPr>
          <w:rFonts w:ascii="Garamond" w:hAnsi="Garamond" w:cs="Calibri"/>
          <w:b/>
          <w:sz w:val="30"/>
          <w:szCs w:val="30"/>
        </w:rPr>
      </w:pPr>
      <w:r w:rsidRPr="00CA6994">
        <w:rPr>
          <w:rFonts w:ascii="Garamond" w:hAnsi="Garamond" w:cs="Calibri"/>
          <w:b/>
          <w:sz w:val="30"/>
          <w:szCs w:val="30"/>
        </w:rPr>
        <w:lastRenderedPageBreak/>
        <w:t>Summary of Changes</w:t>
      </w:r>
    </w:p>
    <w:p w14:paraId="723C5845" w14:textId="3468945B" w:rsidR="00183198" w:rsidRPr="00CA6994" w:rsidRDefault="00183198" w:rsidP="00183198">
      <w:pPr>
        <w:rPr>
          <w:rFonts w:ascii="Garamond" w:hAnsi="Garamond" w:cs="Calibri"/>
          <w:sz w:val="26"/>
          <w:szCs w:val="26"/>
        </w:rPr>
      </w:pPr>
      <w:r w:rsidRPr="00CA6994">
        <w:rPr>
          <w:rFonts w:ascii="Garamond" w:hAnsi="Garamond" w:cs="Calibri"/>
          <w:sz w:val="26"/>
          <w:szCs w:val="26"/>
        </w:rPr>
        <w:t xml:space="preserve">Deletions </w:t>
      </w:r>
      <w:r w:rsidR="00AC40AE">
        <w:rPr>
          <w:rFonts w:ascii="Garamond" w:hAnsi="Garamond" w:cs="Calibri"/>
          <w:sz w:val="26"/>
          <w:szCs w:val="26"/>
        </w:rPr>
        <w:t xml:space="preserve">in the </w:t>
      </w:r>
      <w:r w:rsidR="00C9341F">
        <w:rPr>
          <w:rFonts w:ascii="Garamond" w:hAnsi="Garamond" w:cs="Calibri"/>
          <w:sz w:val="26"/>
          <w:szCs w:val="26"/>
        </w:rPr>
        <w:t>RFI</w:t>
      </w:r>
      <w:r w:rsidR="00AC40AE">
        <w:rPr>
          <w:rFonts w:ascii="Garamond" w:hAnsi="Garamond" w:cs="Calibri"/>
          <w:sz w:val="26"/>
          <w:szCs w:val="26"/>
        </w:rPr>
        <w:t xml:space="preserve"> </w:t>
      </w:r>
      <w:r w:rsidR="002D192B">
        <w:rPr>
          <w:rFonts w:ascii="Garamond" w:hAnsi="Garamond" w:cs="Calibri"/>
          <w:sz w:val="26"/>
          <w:szCs w:val="26"/>
        </w:rPr>
        <w:t>20-0</w:t>
      </w:r>
      <w:r w:rsidR="00C9341F">
        <w:rPr>
          <w:rFonts w:ascii="Garamond" w:hAnsi="Garamond" w:cs="Calibri"/>
          <w:sz w:val="26"/>
          <w:szCs w:val="26"/>
        </w:rPr>
        <w:t>30</w:t>
      </w:r>
      <w:r w:rsidR="00AC40AE">
        <w:rPr>
          <w:rFonts w:ascii="Garamond" w:hAnsi="Garamond" w:cs="Calibri"/>
          <w:sz w:val="26"/>
          <w:szCs w:val="26"/>
        </w:rPr>
        <w:t xml:space="preserve"> document</w:t>
      </w:r>
      <w:r w:rsidR="002D192B">
        <w:rPr>
          <w:rFonts w:ascii="Garamond" w:hAnsi="Garamond" w:cs="Calibri"/>
          <w:sz w:val="26"/>
          <w:szCs w:val="26"/>
        </w:rPr>
        <w:t>s</w:t>
      </w:r>
      <w:r w:rsidR="00AD2391">
        <w:rPr>
          <w:rFonts w:ascii="Garamond" w:hAnsi="Garamond" w:cs="Calibri"/>
          <w:sz w:val="26"/>
          <w:szCs w:val="26"/>
        </w:rPr>
        <w:t xml:space="preserve"> </w:t>
      </w:r>
      <w:r w:rsidRPr="00CA6994">
        <w:rPr>
          <w:rFonts w:ascii="Garamond" w:hAnsi="Garamond" w:cs="Calibri"/>
          <w:sz w:val="26"/>
          <w:szCs w:val="26"/>
        </w:rPr>
        <w:t>are indicated via strikethrough</w:t>
      </w:r>
      <w:r w:rsidR="00AC40AE">
        <w:rPr>
          <w:rFonts w:ascii="Garamond" w:hAnsi="Garamond" w:cs="Calibri"/>
          <w:sz w:val="26"/>
          <w:szCs w:val="26"/>
        </w:rPr>
        <w:t>,</w:t>
      </w:r>
      <w:r w:rsidRPr="00CA6994">
        <w:rPr>
          <w:rFonts w:ascii="Garamond" w:hAnsi="Garamond" w:cs="Calibri"/>
          <w:sz w:val="26"/>
          <w:szCs w:val="26"/>
        </w:rPr>
        <w:t xml:space="preserve"> and additions </w:t>
      </w:r>
      <w:r w:rsidR="00AC40AE">
        <w:rPr>
          <w:rFonts w:ascii="Garamond" w:hAnsi="Garamond" w:cs="Calibri"/>
          <w:sz w:val="26"/>
          <w:szCs w:val="26"/>
        </w:rPr>
        <w:t xml:space="preserve">in all documents </w:t>
      </w:r>
      <w:r w:rsidRPr="00CA6994">
        <w:rPr>
          <w:rFonts w:ascii="Garamond" w:hAnsi="Garamond" w:cs="Calibri"/>
          <w:sz w:val="26"/>
          <w:szCs w:val="26"/>
        </w:rPr>
        <w:t xml:space="preserve">have been made in </w:t>
      </w:r>
      <w:r w:rsidRPr="00CA6994">
        <w:rPr>
          <w:rFonts w:ascii="Garamond" w:hAnsi="Garamond" w:cs="Calibri"/>
          <w:color w:val="FF0000"/>
          <w:sz w:val="26"/>
          <w:szCs w:val="26"/>
        </w:rPr>
        <w:t>red</w:t>
      </w:r>
      <w:r w:rsidRPr="00CA6994">
        <w:rPr>
          <w:rFonts w:ascii="Garamond" w:hAnsi="Garamond" w:cs="Calibri"/>
          <w:sz w:val="26"/>
          <w:szCs w:val="26"/>
        </w:rPr>
        <w:t xml:space="preserve">. </w:t>
      </w:r>
    </w:p>
    <w:p w14:paraId="00507B2E" w14:textId="2A92337B" w:rsidR="00183198" w:rsidRDefault="00183198" w:rsidP="00183198">
      <w:pPr>
        <w:rPr>
          <w:rFonts w:ascii="Garamond" w:hAnsi="Garamond" w:cs="Calibri"/>
          <w:sz w:val="28"/>
          <w:szCs w:val="28"/>
        </w:rPr>
      </w:pPr>
    </w:p>
    <w:p w14:paraId="24194CAE" w14:textId="1DA82309" w:rsidR="003D50D8" w:rsidRDefault="00C9341F" w:rsidP="00B169AB">
      <w:pPr>
        <w:rPr>
          <w:rFonts w:ascii="Garamond" w:hAnsi="Garamond" w:cs="Calibri"/>
          <w:b/>
          <w:sz w:val="26"/>
          <w:szCs w:val="26"/>
        </w:rPr>
      </w:pPr>
      <w:r>
        <w:rPr>
          <w:rFonts w:ascii="Garamond" w:hAnsi="Garamond" w:cs="Calibri"/>
          <w:b/>
          <w:sz w:val="26"/>
          <w:szCs w:val="26"/>
        </w:rPr>
        <w:t xml:space="preserve">Section </w:t>
      </w:r>
      <w:r w:rsidRPr="00C9341F">
        <w:rPr>
          <w:rFonts w:ascii="Garamond" w:hAnsi="Garamond" w:cs="Calibri"/>
          <w:b/>
          <w:sz w:val="26"/>
          <w:szCs w:val="26"/>
        </w:rPr>
        <w:t>X. PRE-RESPONSE CONFERENCE</w:t>
      </w:r>
      <w:r>
        <w:rPr>
          <w:rFonts w:ascii="Garamond" w:hAnsi="Garamond" w:cs="Calibri"/>
          <w:b/>
          <w:sz w:val="26"/>
          <w:szCs w:val="26"/>
        </w:rPr>
        <w:t xml:space="preserve"> of the RFI 20-030 Main Document has been updated to indicate that the</w:t>
      </w:r>
      <w:r w:rsidRPr="00C9341F">
        <w:rPr>
          <w:rFonts w:ascii="Garamond" w:hAnsi="Garamond" w:cs="Calibri"/>
          <w:b/>
          <w:sz w:val="26"/>
          <w:szCs w:val="26"/>
        </w:rPr>
        <w:t xml:space="preserve"> conference will be livestreamed and recorded for interested potential Respondents who are unable to attend in person</w:t>
      </w:r>
      <w:r w:rsidR="00267B6B">
        <w:rPr>
          <w:rFonts w:ascii="Garamond" w:hAnsi="Garamond" w:cs="Calibri"/>
          <w:b/>
          <w:sz w:val="26"/>
          <w:szCs w:val="26"/>
        </w:rPr>
        <w:t>:</w:t>
      </w:r>
    </w:p>
    <w:p w14:paraId="6C2563E9" w14:textId="7176DCF9" w:rsidR="00BD0313" w:rsidRDefault="00BD0313" w:rsidP="00B169AB">
      <w:pPr>
        <w:rPr>
          <w:rFonts w:ascii="Garamond" w:hAnsi="Garamond" w:cs="Calibri"/>
          <w:b/>
          <w:sz w:val="26"/>
          <w:szCs w:val="26"/>
        </w:rPr>
      </w:pPr>
    </w:p>
    <w:p w14:paraId="26D806D8" w14:textId="77777777" w:rsidR="006B1668" w:rsidRDefault="006B1668" w:rsidP="006B1668">
      <w:pPr>
        <w:ind w:left="720" w:right="270"/>
        <w:rPr>
          <w:rFonts w:ascii="Garamond" w:hAnsi="Garamond" w:cs="Calibri"/>
          <w:b/>
          <w:sz w:val="28"/>
          <w:szCs w:val="28"/>
          <w:u w:val="single"/>
        </w:rPr>
      </w:pPr>
      <w:r>
        <w:rPr>
          <w:rFonts w:ascii="Garamond" w:hAnsi="Garamond" w:cs="Calibri"/>
          <w:b/>
          <w:sz w:val="28"/>
          <w:szCs w:val="28"/>
          <w:u w:val="single"/>
        </w:rPr>
        <w:t>X. PRE-RESPONSE CONFERENCE</w:t>
      </w:r>
    </w:p>
    <w:p w14:paraId="488B4C4F" w14:textId="77777777" w:rsidR="006B1668" w:rsidRPr="003F6E05" w:rsidRDefault="006B1668" w:rsidP="006B1668">
      <w:pPr>
        <w:ind w:left="720" w:right="270"/>
        <w:rPr>
          <w:rFonts w:ascii="Garamond" w:hAnsi="Garamond" w:cs="Calibri"/>
          <w:sz w:val="26"/>
          <w:szCs w:val="26"/>
        </w:rPr>
      </w:pPr>
      <w:r w:rsidRPr="00765E99">
        <w:rPr>
          <w:rFonts w:ascii="Garamond" w:hAnsi="Garamond" w:cs="Calibri"/>
          <w:sz w:val="26"/>
          <w:szCs w:val="26"/>
        </w:rPr>
        <w:t>A pre-</w:t>
      </w:r>
      <w:r>
        <w:rPr>
          <w:rFonts w:ascii="Garamond" w:hAnsi="Garamond" w:cs="Calibri"/>
          <w:sz w:val="26"/>
          <w:szCs w:val="26"/>
        </w:rPr>
        <w:t>response</w:t>
      </w:r>
      <w:r w:rsidRPr="00765E99">
        <w:rPr>
          <w:rFonts w:ascii="Garamond" w:hAnsi="Garamond" w:cs="Calibri"/>
          <w:sz w:val="26"/>
          <w:szCs w:val="26"/>
        </w:rPr>
        <w:t xml:space="preserve"> conference will be held on </w:t>
      </w:r>
      <w:r w:rsidRPr="003A3A25">
        <w:rPr>
          <w:rFonts w:ascii="Garamond" w:hAnsi="Garamond"/>
          <w:sz w:val="26"/>
          <w:szCs w:val="26"/>
        </w:rPr>
        <w:t xml:space="preserve">Friday, August 2, 2019 from 9am to 12pm (if necessary) following the breakout described below in the Indiana Government Center South (IGCS) Auditorium at 402 West Washington Street, Indianapolis, IN 46204. The public must enter the building through the designated public entrance at 10 N. Senate Avenue (east side of the building). This entrance will be equipped with metal detectors and screening </w:t>
      </w:r>
      <w:r w:rsidRPr="003F6E05">
        <w:rPr>
          <w:rFonts w:ascii="Garamond" w:hAnsi="Garamond"/>
          <w:sz w:val="26"/>
          <w:szCs w:val="26"/>
        </w:rPr>
        <w:t>devices monitored by Indiana State Police Capitol Police. Passing through the public entrance may take some time so please be sure to take this into consideration for a timely arrival</w:t>
      </w:r>
      <w:r w:rsidRPr="003F6E05">
        <w:rPr>
          <w:rFonts w:ascii="Garamond" w:hAnsi="Garamond" w:cs="Calibri"/>
          <w:sz w:val="26"/>
          <w:szCs w:val="26"/>
        </w:rPr>
        <w:t xml:space="preserve">. Attendance at this conference is optional and not a prerequisite to submission of an RFI response. </w:t>
      </w:r>
    </w:p>
    <w:p w14:paraId="22FB4340" w14:textId="77777777" w:rsidR="006B1668" w:rsidRPr="003F6E05" w:rsidRDefault="006B1668" w:rsidP="006B1668">
      <w:pPr>
        <w:ind w:left="720" w:right="270"/>
        <w:rPr>
          <w:rFonts w:ascii="Garamond" w:hAnsi="Garamond" w:cs="Calibri"/>
          <w:sz w:val="26"/>
          <w:szCs w:val="26"/>
        </w:rPr>
      </w:pPr>
    </w:p>
    <w:p w14:paraId="1C4FABD8" w14:textId="77777777" w:rsidR="006B1668" w:rsidRPr="003F6E05" w:rsidRDefault="006B1668" w:rsidP="006B1668">
      <w:pPr>
        <w:ind w:left="720" w:right="270"/>
        <w:rPr>
          <w:rFonts w:ascii="Garamond" w:hAnsi="Garamond"/>
          <w:sz w:val="26"/>
          <w:szCs w:val="26"/>
        </w:rPr>
      </w:pPr>
      <w:r w:rsidRPr="00015F56">
        <w:rPr>
          <w:rFonts w:ascii="Garamond" w:hAnsi="Garamond" w:cs="Calibri"/>
          <w:color w:val="FF0000"/>
          <w:sz w:val="26"/>
          <w:szCs w:val="26"/>
        </w:rPr>
        <w:t xml:space="preserve">Note the conference will also be livestreamed and recorded for interested potential Respondents who are unable to attend in person. The livestream and recording of the conference can be located here: </w:t>
      </w:r>
      <w:hyperlink r:id="rId8" w:history="1">
        <w:r w:rsidRPr="003F6E05">
          <w:rPr>
            <w:rFonts w:ascii="Garamond" w:hAnsi="Garamond"/>
            <w:color w:val="0000FF"/>
            <w:sz w:val="26"/>
            <w:szCs w:val="26"/>
            <w:u w:val="single"/>
          </w:rPr>
          <w:t>https://Indiana.AdobeConnect.com/indiana</w:t>
        </w:r>
      </w:hyperlink>
      <w:r w:rsidRPr="003F6E05">
        <w:rPr>
          <w:rFonts w:ascii="Garamond" w:hAnsi="Garamond" w:cs="Calibri"/>
          <w:sz w:val="26"/>
          <w:szCs w:val="26"/>
        </w:rPr>
        <w:t xml:space="preserve">. </w:t>
      </w:r>
      <w:r w:rsidRPr="00015F56">
        <w:rPr>
          <w:rFonts w:ascii="Garamond" w:hAnsi="Garamond" w:cs="Calibri"/>
          <w:color w:val="FF0000"/>
          <w:sz w:val="26"/>
          <w:szCs w:val="26"/>
        </w:rPr>
        <w:t xml:space="preserve">Those interested in this option can test their connections by visiting: </w:t>
      </w:r>
      <w:hyperlink r:id="rId9" w:history="1">
        <w:r w:rsidRPr="003F6E05">
          <w:rPr>
            <w:rStyle w:val="Hyperlink"/>
            <w:rFonts w:ascii="Garamond" w:hAnsi="Garamond"/>
            <w:sz w:val="26"/>
            <w:szCs w:val="26"/>
          </w:rPr>
          <w:t>https://indiana.adobeconnect.com/common/help/en/support/meeting_test.htm</w:t>
        </w:r>
      </w:hyperlink>
      <w:r w:rsidRPr="003F6E05">
        <w:rPr>
          <w:rFonts w:ascii="Garamond" w:hAnsi="Garamond" w:cs="Calibri"/>
          <w:sz w:val="26"/>
          <w:szCs w:val="26"/>
        </w:rPr>
        <w:t>.</w:t>
      </w:r>
    </w:p>
    <w:p w14:paraId="37803CC9" w14:textId="77777777" w:rsidR="006B1668" w:rsidRPr="003F6E05" w:rsidRDefault="006B1668" w:rsidP="006B1668">
      <w:pPr>
        <w:ind w:left="720" w:right="270"/>
        <w:rPr>
          <w:rFonts w:ascii="Garamond" w:hAnsi="Garamond" w:cs="Calibri"/>
          <w:sz w:val="26"/>
          <w:szCs w:val="26"/>
        </w:rPr>
      </w:pPr>
    </w:p>
    <w:p w14:paraId="4DA8B127" w14:textId="77777777" w:rsidR="006B1668" w:rsidRDefault="006B1668" w:rsidP="006B1668">
      <w:pPr>
        <w:ind w:left="720" w:right="270"/>
        <w:rPr>
          <w:rFonts w:ascii="Garamond" w:hAnsi="Garamond" w:cs="Calibri"/>
          <w:sz w:val="26"/>
          <w:szCs w:val="26"/>
        </w:rPr>
      </w:pPr>
      <w:r w:rsidRPr="003F6E05">
        <w:rPr>
          <w:rFonts w:ascii="Garamond" w:hAnsi="Garamond" w:cs="Calibri"/>
          <w:sz w:val="26"/>
          <w:szCs w:val="26"/>
        </w:rPr>
        <w:t>Throughout this conference, potential respondents may ask questions about the RFI and the RFI process. Respondents are rem</w:t>
      </w:r>
      <w:r w:rsidRPr="00765E99">
        <w:rPr>
          <w:rFonts w:ascii="Garamond" w:hAnsi="Garamond" w:cs="Calibri"/>
          <w:sz w:val="26"/>
          <w:szCs w:val="26"/>
        </w:rPr>
        <w:t>inded that no answers issued verbally at the conference are binding on the State and any information provided at the conference, unless it is later issued in writing, also is not binding on the State.</w:t>
      </w:r>
      <w:r>
        <w:rPr>
          <w:rFonts w:ascii="Garamond" w:hAnsi="Garamond" w:cs="Calibri"/>
          <w:sz w:val="26"/>
          <w:szCs w:val="26"/>
        </w:rPr>
        <w:t xml:space="preserve"> The conference will be broken out into the following sections:</w:t>
      </w:r>
    </w:p>
    <w:p w14:paraId="5BA0FF9B" w14:textId="77777777" w:rsidR="006B1668" w:rsidRPr="003A3A25" w:rsidRDefault="006B1668" w:rsidP="006B1668">
      <w:pPr>
        <w:pStyle w:val="ListParagraph"/>
        <w:numPr>
          <w:ilvl w:val="0"/>
          <w:numId w:val="18"/>
        </w:numPr>
        <w:ind w:left="1440" w:right="270"/>
        <w:rPr>
          <w:rFonts w:ascii="Garamond" w:hAnsi="Garamond" w:cs="Calibri"/>
          <w:sz w:val="26"/>
          <w:szCs w:val="26"/>
        </w:rPr>
      </w:pPr>
      <w:r w:rsidRPr="003A3A25">
        <w:rPr>
          <w:rFonts w:ascii="Garamond" w:hAnsi="Garamond" w:cs="Calibri"/>
          <w:sz w:val="26"/>
          <w:szCs w:val="26"/>
        </w:rPr>
        <w:t>Introduction and Overview of the RFI</w:t>
      </w:r>
    </w:p>
    <w:p w14:paraId="4A7AC05D" w14:textId="77777777" w:rsidR="006B1668" w:rsidRPr="003A3A25" w:rsidRDefault="006B1668" w:rsidP="006B1668">
      <w:pPr>
        <w:pStyle w:val="ListParagraph"/>
        <w:numPr>
          <w:ilvl w:val="0"/>
          <w:numId w:val="18"/>
        </w:numPr>
        <w:ind w:left="1440" w:right="270"/>
        <w:rPr>
          <w:rFonts w:ascii="Garamond" w:hAnsi="Garamond" w:cs="Calibri"/>
          <w:sz w:val="26"/>
          <w:szCs w:val="26"/>
        </w:rPr>
      </w:pPr>
      <w:r w:rsidRPr="003A3A25">
        <w:rPr>
          <w:rFonts w:ascii="Garamond" w:hAnsi="Garamond" w:cs="Calibri"/>
          <w:sz w:val="26"/>
          <w:szCs w:val="26"/>
        </w:rPr>
        <w:t xml:space="preserve">Goals of the Program Breakout </w:t>
      </w:r>
    </w:p>
    <w:p w14:paraId="62328E91" w14:textId="77777777" w:rsidR="006B1668" w:rsidRPr="003A3A25" w:rsidRDefault="006B1668" w:rsidP="006B1668">
      <w:pPr>
        <w:pStyle w:val="ListParagraph"/>
        <w:numPr>
          <w:ilvl w:val="0"/>
          <w:numId w:val="18"/>
        </w:numPr>
        <w:ind w:left="1440" w:right="270"/>
        <w:rPr>
          <w:rFonts w:ascii="Garamond" w:hAnsi="Garamond" w:cs="Calibri"/>
          <w:sz w:val="26"/>
          <w:szCs w:val="26"/>
        </w:rPr>
      </w:pPr>
      <w:r w:rsidRPr="003A3A25">
        <w:rPr>
          <w:rFonts w:ascii="Garamond" w:hAnsi="Garamond" w:cs="Calibri"/>
          <w:sz w:val="26"/>
          <w:szCs w:val="26"/>
        </w:rPr>
        <w:t>Per Diem Reimbursement Model Breakout</w:t>
      </w:r>
    </w:p>
    <w:p w14:paraId="48944843" w14:textId="77777777" w:rsidR="006B1668" w:rsidRDefault="006B1668" w:rsidP="006B1668">
      <w:pPr>
        <w:rPr>
          <w:rFonts w:ascii="Garamond" w:hAnsi="Garamond" w:cs="Calibri"/>
          <w:sz w:val="26"/>
          <w:szCs w:val="26"/>
        </w:rPr>
      </w:pPr>
    </w:p>
    <w:p w14:paraId="75966935" w14:textId="183B2C82" w:rsidR="003D50D8" w:rsidRDefault="003D50D8" w:rsidP="00B169AB">
      <w:pPr>
        <w:rPr>
          <w:rFonts w:ascii="Garamond" w:hAnsi="Garamond" w:cs="Calibri"/>
          <w:b/>
          <w:sz w:val="26"/>
          <w:szCs w:val="26"/>
        </w:rPr>
      </w:pPr>
    </w:p>
    <w:p w14:paraId="177C56BE" w14:textId="57A4BCB1" w:rsidR="00BD0313" w:rsidRPr="008F2C24" w:rsidRDefault="00BD0313" w:rsidP="008F2C24">
      <w:pPr>
        <w:rPr>
          <w:rFonts w:ascii="Garamond" w:hAnsi="Garamond" w:cs="Calibri"/>
          <w:sz w:val="26"/>
          <w:szCs w:val="26"/>
        </w:rPr>
      </w:pPr>
    </w:p>
    <w:sectPr w:rsidR="00BD0313" w:rsidRPr="008F2C2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85A18" w14:textId="77777777" w:rsidR="00461A7D" w:rsidRDefault="00461A7D" w:rsidP="00060BB4">
      <w:r>
        <w:separator/>
      </w:r>
    </w:p>
  </w:endnote>
  <w:endnote w:type="continuationSeparator" w:id="0">
    <w:p w14:paraId="71873140" w14:textId="77777777" w:rsidR="00461A7D" w:rsidRDefault="00461A7D" w:rsidP="0006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45363"/>
      <w:docPartObj>
        <w:docPartGallery w:val="Page Numbers (Bottom of Page)"/>
        <w:docPartUnique/>
      </w:docPartObj>
    </w:sdtPr>
    <w:sdtEndPr>
      <w:rPr>
        <w:rFonts w:ascii="Garamond" w:hAnsi="Garamond"/>
        <w:noProof/>
      </w:rPr>
    </w:sdtEndPr>
    <w:sdtContent>
      <w:p w14:paraId="23861F97" w14:textId="4005A4A3" w:rsidR="00060BB4" w:rsidRPr="006614D8" w:rsidRDefault="00060BB4">
        <w:pPr>
          <w:pStyle w:val="Footer"/>
          <w:jc w:val="right"/>
          <w:rPr>
            <w:rFonts w:ascii="Garamond" w:hAnsi="Garamond"/>
          </w:rPr>
        </w:pPr>
        <w:r w:rsidRPr="006614D8">
          <w:rPr>
            <w:rFonts w:ascii="Garamond" w:hAnsi="Garamond"/>
          </w:rPr>
          <w:fldChar w:fldCharType="begin"/>
        </w:r>
        <w:r w:rsidRPr="006614D8">
          <w:rPr>
            <w:rFonts w:ascii="Garamond" w:hAnsi="Garamond"/>
          </w:rPr>
          <w:instrText xml:space="preserve"> PAGE   \* MERGEFORMAT </w:instrText>
        </w:r>
        <w:r w:rsidRPr="006614D8">
          <w:rPr>
            <w:rFonts w:ascii="Garamond" w:hAnsi="Garamond"/>
          </w:rPr>
          <w:fldChar w:fldCharType="separate"/>
        </w:r>
        <w:r w:rsidR="00791708" w:rsidRPr="006614D8">
          <w:rPr>
            <w:rFonts w:ascii="Garamond" w:hAnsi="Garamond"/>
            <w:noProof/>
          </w:rPr>
          <w:t>2</w:t>
        </w:r>
        <w:r w:rsidRPr="006614D8">
          <w:rPr>
            <w:rFonts w:ascii="Garamond" w:hAnsi="Garamond"/>
            <w:noProof/>
          </w:rPr>
          <w:fldChar w:fldCharType="end"/>
        </w:r>
      </w:p>
    </w:sdtContent>
  </w:sdt>
  <w:p w14:paraId="737C2BE7" w14:textId="77777777" w:rsidR="00060BB4" w:rsidRDefault="00060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F255B" w14:textId="77777777" w:rsidR="00461A7D" w:rsidRDefault="00461A7D" w:rsidP="00060BB4">
      <w:r>
        <w:separator/>
      </w:r>
    </w:p>
  </w:footnote>
  <w:footnote w:type="continuationSeparator" w:id="0">
    <w:p w14:paraId="0DB633AC" w14:textId="77777777" w:rsidR="00461A7D" w:rsidRDefault="00461A7D" w:rsidP="0006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6EB"/>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51FDA"/>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84429"/>
    <w:multiLevelType w:val="hybridMultilevel"/>
    <w:tmpl w:val="8DB25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76792"/>
    <w:multiLevelType w:val="hybridMultilevel"/>
    <w:tmpl w:val="207A3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B486B"/>
    <w:multiLevelType w:val="hybridMultilevel"/>
    <w:tmpl w:val="08C6D78A"/>
    <w:lvl w:ilvl="0" w:tplc="67BC11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72BA1"/>
    <w:multiLevelType w:val="hybridMultilevel"/>
    <w:tmpl w:val="BB2AC3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C3EA1"/>
    <w:multiLevelType w:val="hybridMultilevel"/>
    <w:tmpl w:val="BADC1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C5757"/>
    <w:multiLevelType w:val="hybridMultilevel"/>
    <w:tmpl w:val="EC1C7F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4438D"/>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C6859"/>
    <w:multiLevelType w:val="hybridMultilevel"/>
    <w:tmpl w:val="BB2AC3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D00F2"/>
    <w:multiLevelType w:val="hybridMultilevel"/>
    <w:tmpl w:val="82E04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B4DFC"/>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91E6B"/>
    <w:multiLevelType w:val="hybridMultilevel"/>
    <w:tmpl w:val="2EC4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3"/>
  </w:num>
  <w:num w:numId="5">
    <w:abstractNumId w:val="1"/>
  </w:num>
  <w:num w:numId="6">
    <w:abstractNumId w:val="2"/>
  </w:num>
  <w:num w:numId="7">
    <w:abstractNumId w:val="11"/>
  </w:num>
  <w:num w:numId="8">
    <w:abstractNumId w:val="10"/>
  </w:num>
  <w:num w:numId="9">
    <w:abstractNumId w:val="0"/>
  </w:num>
  <w:num w:numId="10">
    <w:abstractNumId w:val="8"/>
  </w:num>
  <w:num w:numId="11">
    <w:abstractNumId w:val="13"/>
  </w:num>
  <w:num w:numId="12">
    <w:abstractNumId w:val="9"/>
  </w:num>
  <w:num w:numId="13">
    <w:abstractNumId w:val="4"/>
  </w:num>
  <w:num w:numId="14">
    <w:abstractNumId w:val="6"/>
  </w:num>
  <w:num w:numId="15">
    <w:abstractNumId w:val="5"/>
  </w:num>
  <w:num w:numId="16">
    <w:abstractNumId w:val="7"/>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98"/>
    <w:rsid w:val="00060BB4"/>
    <w:rsid w:val="000A6ED9"/>
    <w:rsid w:val="000B0351"/>
    <w:rsid w:val="000D36D8"/>
    <w:rsid w:val="000F07A7"/>
    <w:rsid w:val="00103580"/>
    <w:rsid w:val="00183198"/>
    <w:rsid w:val="00185661"/>
    <w:rsid w:val="001F6629"/>
    <w:rsid w:val="00267B6B"/>
    <w:rsid w:val="0027478D"/>
    <w:rsid w:val="002B5733"/>
    <w:rsid w:val="002C0AA4"/>
    <w:rsid w:val="002D192B"/>
    <w:rsid w:val="00313C9B"/>
    <w:rsid w:val="00397F68"/>
    <w:rsid w:val="003C1AA7"/>
    <w:rsid w:val="003D50D8"/>
    <w:rsid w:val="003F26C2"/>
    <w:rsid w:val="00461A7D"/>
    <w:rsid w:val="00475EBF"/>
    <w:rsid w:val="004C3139"/>
    <w:rsid w:val="00543962"/>
    <w:rsid w:val="006139D7"/>
    <w:rsid w:val="006614D8"/>
    <w:rsid w:val="006720D1"/>
    <w:rsid w:val="00690137"/>
    <w:rsid w:val="006A0222"/>
    <w:rsid w:val="006B1668"/>
    <w:rsid w:val="006D7AD5"/>
    <w:rsid w:val="0070066A"/>
    <w:rsid w:val="00791708"/>
    <w:rsid w:val="0087746B"/>
    <w:rsid w:val="008944E3"/>
    <w:rsid w:val="008F2C24"/>
    <w:rsid w:val="00916F02"/>
    <w:rsid w:val="00964073"/>
    <w:rsid w:val="00985338"/>
    <w:rsid w:val="009F6BA7"/>
    <w:rsid w:val="00A17E6C"/>
    <w:rsid w:val="00A24F01"/>
    <w:rsid w:val="00A97359"/>
    <w:rsid w:val="00AC40AE"/>
    <w:rsid w:val="00AD2391"/>
    <w:rsid w:val="00B05161"/>
    <w:rsid w:val="00B169AB"/>
    <w:rsid w:val="00B64972"/>
    <w:rsid w:val="00BD0313"/>
    <w:rsid w:val="00BD4639"/>
    <w:rsid w:val="00C63AEF"/>
    <w:rsid w:val="00C6624A"/>
    <w:rsid w:val="00C9341F"/>
    <w:rsid w:val="00CA6994"/>
    <w:rsid w:val="00D17DE1"/>
    <w:rsid w:val="00D8029E"/>
    <w:rsid w:val="00DE1D0D"/>
    <w:rsid w:val="00DE3828"/>
    <w:rsid w:val="00DF0619"/>
    <w:rsid w:val="00E17E59"/>
    <w:rsid w:val="00E740AC"/>
    <w:rsid w:val="00E76DBA"/>
    <w:rsid w:val="00EA2D82"/>
    <w:rsid w:val="00EE77BF"/>
    <w:rsid w:val="00F46738"/>
    <w:rsid w:val="00FE71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98"/>
    <w:pPr>
      <w:ind w:left="720"/>
      <w:contextualSpacing/>
    </w:pPr>
  </w:style>
  <w:style w:type="character" w:styleId="Hyperlink">
    <w:name w:val="Hyperlink"/>
    <w:uiPriority w:val="99"/>
    <w:rsid w:val="00E740AC"/>
    <w:rPr>
      <w:rFonts w:cs="Times New Roman"/>
      <w:color w:val="0000FF"/>
      <w:u w:val="single"/>
    </w:rPr>
  </w:style>
  <w:style w:type="table" w:styleId="TableGrid">
    <w:name w:val="Table Grid"/>
    <w:basedOn w:val="TableNormal"/>
    <w:uiPriority w:val="59"/>
    <w:rsid w:val="0054396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BB4"/>
    <w:pPr>
      <w:tabs>
        <w:tab w:val="center" w:pos="4680"/>
        <w:tab w:val="right" w:pos="9360"/>
      </w:tabs>
    </w:pPr>
  </w:style>
  <w:style w:type="character" w:customStyle="1" w:styleId="HeaderChar">
    <w:name w:val="Header Char"/>
    <w:basedOn w:val="DefaultParagraphFont"/>
    <w:link w:val="Header"/>
    <w:uiPriority w:val="99"/>
    <w:rsid w:val="00060BB4"/>
    <w:rPr>
      <w:rFonts w:ascii="Courier" w:eastAsia="Times New Roman" w:hAnsi="Courier" w:cs="Times New Roman"/>
      <w:sz w:val="24"/>
      <w:szCs w:val="20"/>
    </w:rPr>
  </w:style>
  <w:style w:type="paragraph" w:styleId="Footer">
    <w:name w:val="footer"/>
    <w:basedOn w:val="Normal"/>
    <w:link w:val="FooterChar"/>
    <w:uiPriority w:val="99"/>
    <w:unhideWhenUsed/>
    <w:rsid w:val="00060BB4"/>
    <w:pPr>
      <w:tabs>
        <w:tab w:val="center" w:pos="4680"/>
        <w:tab w:val="right" w:pos="9360"/>
      </w:tabs>
    </w:pPr>
  </w:style>
  <w:style w:type="character" w:customStyle="1" w:styleId="FooterChar">
    <w:name w:val="Footer Char"/>
    <w:basedOn w:val="DefaultParagraphFont"/>
    <w:link w:val="Footer"/>
    <w:uiPriority w:val="99"/>
    <w:rsid w:val="00060BB4"/>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7182">
      <w:bodyDiv w:val="1"/>
      <w:marLeft w:val="0"/>
      <w:marRight w:val="0"/>
      <w:marTop w:val="0"/>
      <w:marBottom w:val="0"/>
      <w:divBdr>
        <w:top w:val="none" w:sz="0" w:space="0" w:color="auto"/>
        <w:left w:val="none" w:sz="0" w:space="0" w:color="auto"/>
        <w:bottom w:val="none" w:sz="0" w:space="0" w:color="auto"/>
        <w:right w:val="none" w:sz="0" w:space="0" w:color="auto"/>
      </w:divBdr>
    </w:div>
    <w:div w:id="188032731">
      <w:bodyDiv w:val="1"/>
      <w:marLeft w:val="0"/>
      <w:marRight w:val="0"/>
      <w:marTop w:val="0"/>
      <w:marBottom w:val="0"/>
      <w:divBdr>
        <w:top w:val="none" w:sz="0" w:space="0" w:color="auto"/>
        <w:left w:val="none" w:sz="0" w:space="0" w:color="auto"/>
        <w:bottom w:val="none" w:sz="0" w:space="0" w:color="auto"/>
        <w:right w:val="none" w:sz="0" w:space="0" w:color="auto"/>
      </w:divBdr>
    </w:div>
    <w:div w:id="385107024">
      <w:bodyDiv w:val="1"/>
      <w:marLeft w:val="0"/>
      <w:marRight w:val="0"/>
      <w:marTop w:val="0"/>
      <w:marBottom w:val="0"/>
      <w:divBdr>
        <w:top w:val="none" w:sz="0" w:space="0" w:color="auto"/>
        <w:left w:val="none" w:sz="0" w:space="0" w:color="auto"/>
        <w:bottom w:val="none" w:sz="0" w:space="0" w:color="auto"/>
        <w:right w:val="none" w:sz="0" w:space="0" w:color="auto"/>
      </w:divBdr>
    </w:div>
    <w:div w:id="444428338">
      <w:bodyDiv w:val="1"/>
      <w:marLeft w:val="0"/>
      <w:marRight w:val="0"/>
      <w:marTop w:val="0"/>
      <w:marBottom w:val="0"/>
      <w:divBdr>
        <w:top w:val="none" w:sz="0" w:space="0" w:color="auto"/>
        <w:left w:val="none" w:sz="0" w:space="0" w:color="auto"/>
        <w:bottom w:val="none" w:sz="0" w:space="0" w:color="auto"/>
        <w:right w:val="none" w:sz="0" w:space="0" w:color="auto"/>
      </w:divBdr>
    </w:div>
    <w:div w:id="1372460330">
      <w:bodyDiv w:val="1"/>
      <w:marLeft w:val="0"/>
      <w:marRight w:val="0"/>
      <w:marTop w:val="0"/>
      <w:marBottom w:val="0"/>
      <w:divBdr>
        <w:top w:val="none" w:sz="0" w:space="0" w:color="auto"/>
        <w:left w:val="none" w:sz="0" w:space="0" w:color="auto"/>
        <w:bottom w:val="none" w:sz="0" w:space="0" w:color="auto"/>
        <w:right w:val="none" w:sz="0" w:space="0" w:color="auto"/>
      </w:divBdr>
    </w:div>
    <w:div w:id="1651400369">
      <w:bodyDiv w:val="1"/>
      <w:marLeft w:val="0"/>
      <w:marRight w:val="0"/>
      <w:marTop w:val="0"/>
      <w:marBottom w:val="0"/>
      <w:divBdr>
        <w:top w:val="none" w:sz="0" w:space="0" w:color="auto"/>
        <w:left w:val="none" w:sz="0" w:space="0" w:color="auto"/>
        <w:bottom w:val="none" w:sz="0" w:space="0" w:color="auto"/>
        <w:right w:val="none" w:sz="0" w:space="0" w:color="auto"/>
      </w:divBdr>
    </w:div>
    <w:div w:id="1888176044">
      <w:bodyDiv w:val="1"/>
      <w:marLeft w:val="0"/>
      <w:marRight w:val="0"/>
      <w:marTop w:val="0"/>
      <w:marBottom w:val="0"/>
      <w:divBdr>
        <w:top w:val="none" w:sz="0" w:space="0" w:color="auto"/>
        <w:left w:val="none" w:sz="0" w:space="0" w:color="auto"/>
        <w:bottom w:val="none" w:sz="0" w:space="0" w:color="auto"/>
        <w:right w:val="none" w:sz="0" w:space="0" w:color="auto"/>
      </w:divBdr>
    </w:div>
    <w:div w:id="20613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a.adobeconnect.com/indian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diana.adobeconnect.com/common/help/en/support/meeting_t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Blake Emmerson</cp:lastModifiedBy>
  <cp:revision>2</cp:revision>
  <dcterms:created xsi:type="dcterms:W3CDTF">2019-07-30T21:30:00Z</dcterms:created>
  <dcterms:modified xsi:type="dcterms:W3CDTF">2019-07-30T21:30:00Z</dcterms:modified>
</cp:coreProperties>
</file>